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21" w:rsidRPr="00AE1AB7" w:rsidRDefault="00DD3A21" w:rsidP="00AE1AB7">
      <w:pPr>
        <w:pStyle w:val="BodyText"/>
        <w:spacing w:line="276" w:lineRule="auto"/>
        <w:rPr>
          <w:sz w:val="24"/>
          <w:szCs w:val="24"/>
        </w:rPr>
      </w:pPr>
    </w:p>
    <w:p w:rsidR="00DD3A21" w:rsidRPr="00AE1AB7" w:rsidRDefault="00DD3A21" w:rsidP="00AE1AB7">
      <w:pPr>
        <w:pStyle w:val="BodyText"/>
        <w:spacing w:line="276" w:lineRule="auto"/>
        <w:rPr>
          <w:sz w:val="24"/>
          <w:szCs w:val="24"/>
        </w:rPr>
      </w:pPr>
    </w:p>
    <w:p w:rsidR="00AE1AB7" w:rsidRPr="00AE1AB7" w:rsidRDefault="00AE1AB7" w:rsidP="00AE1AB7">
      <w:pPr>
        <w:widowControl/>
        <w:autoSpaceDE/>
        <w:autoSpaceDN/>
        <w:spacing w:before="263" w:line="276" w:lineRule="auto"/>
        <w:ind w:left="113"/>
        <w:rPr>
          <w:rFonts w:eastAsia="Times New Roman"/>
          <w:color w:val="000000"/>
          <w:sz w:val="24"/>
          <w:szCs w:val="24"/>
          <w:lang w:bidi="ar-SA"/>
        </w:rPr>
      </w:pPr>
      <w:r w:rsidRPr="00AE1AB7">
        <w:rPr>
          <w:rFonts w:eastAsia="Times New Roman"/>
          <w:b/>
          <w:bCs/>
          <w:color w:val="000000"/>
          <w:sz w:val="24"/>
          <w:szCs w:val="24"/>
          <w:lang w:bidi="ar-SA"/>
        </w:rPr>
        <w:t>Polisi cwmni Coronavirus (COVID-19)</w:t>
      </w:r>
    </w:p>
    <w:p w:rsidR="00AE1AB7" w:rsidRPr="00AE1AB7" w:rsidRDefault="00AE1AB7" w:rsidP="00AE1AB7">
      <w:pPr>
        <w:widowControl/>
        <w:autoSpaceDE/>
        <w:autoSpaceDN/>
        <w:spacing w:before="5" w:line="276" w:lineRule="auto"/>
        <w:rPr>
          <w:rFonts w:eastAsia="Times New Roman"/>
          <w:color w:val="000000"/>
          <w:sz w:val="24"/>
          <w:szCs w:val="24"/>
          <w:lang w:bidi="ar-SA"/>
        </w:rPr>
      </w:pPr>
      <w:r w:rsidRPr="00AE1AB7">
        <w:rPr>
          <w:rFonts w:eastAsia="Times New Roman"/>
          <w:b/>
          <w:bCs/>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color w:val="000000"/>
          <w:sz w:val="24"/>
          <w:szCs w:val="24"/>
          <w:lang w:bidi="ar-SA"/>
        </w:rPr>
        <w:t>Yn y </w:t>
      </w:r>
      <w:r w:rsidRPr="00AE1AB7">
        <w:rPr>
          <w:rFonts w:eastAsia="Times New Roman"/>
          <w:b/>
          <w:bCs/>
          <w:color w:val="000000"/>
          <w:sz w:val="24"/>
          <w:szCs w:val="24"/>
          <w:lang w:bidi="ar-SA"/>
        </w:rPr>
        <w:t>polisi cwmni Coronavirus (COVID-19) hwn</w:t>
      </w:r>
    </w:p>
    <w:p w:rsidR="00AE1AB7" w:rsidRPr="00AE1AB7" w:rsidRDefault="00AE1AB7" w:rsidP="00AE1AB7">
      <w:pPr>
        <w:widowControl/>
        <w:autoSpaceDE/>
        <w:autoSpaceDN/>
        <w:spacing w:before="9" w:line="276" w:lineRule="auto"/>
        <w:rPr>
          <w:rFonts w:eastAsia="Times New Roman"/>
          <w:color w:val="000000"/>
          <w:sz w:val="24"/>
          <w:szCs w:val="24"/>
          <w:lang w:bidi="ar-SA"/>
        </w:rPr>
      </w:pPr>
      <w:r w:rsidRPr="00AE1AB7">
        <w:rPr>
          <w:rFonts w:eastAsia="Times New Roman"/>
          <w:b/>
          <w:bCs/>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b/>
          <w:bCs/>
          <w:color w:val="000000"/>
          <w:sz w:val="24"/>
          <w:szCs w:val="24"/>
          <w:lang w:bidi="ar-SA"/>
        </w:rPr>
        <w:t>Briff a phwrpas polisi</w:t>
      </w:r>
    </w:p>
    <w:p w:rsidR="00AE1AB7" w:rsidRPr="00AE1AB7" w:rsidRDefault="00AE1AB7" w:rsidP="00AE1AB7">
      <w:pPr>
        <w:widowControl/>
        <w:autoSpaceDE/>
        <w:autoSpaceDN/>
        <w:spacing w:before="139" w:line="276" w:lineRule="auto"/>
        <w:ind w:left="113"/>
        <w:rPr>
          <w:rFonts w:eastAsia="Times New Roman"/>
          <w:color w:val="000000"/>
          <w:sz w:val="24"/>
          <w:szCs w:val="24"/>
          <w:lang w:bidi="ar-SA"/>
        </w:rPr>
      </w:pPr>
      <w:r w:rsidRPr="00AE1AB7">
        <w:rPr>
          <w:rFonts w:eastAsia="Times New Roman"/>
          <w:color w:val="000000"/>
          <w:sz w:val="24"/>
          <w:szCs w:val="24"/>
          <w:lang w:bidi="ar-SA"/>
        </w:rPr>
        <w:t>Er bod cyngor Llywodraeth Cymru yn parhau os gallwch weithio gartref, byddwn yn parhau i ddilyn y cyngor hwnnw.</w:t>
      </w:r>
    </w:p>
    <w:p w:rsidR="00AE1AB7" w:rsidRPr="00AE1AB7" w:rsidRDefault="00AE1AB7" w:rsidP="00AE1AB7">
      <w:pPr>
        <w:widowControl/>
        <w:autoSpaceDE/>
        <w:autoSpaceDN/>
        <w:spacing w:before="5"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color w:val="000000"/>
          <w:sz w:val="24"/>
          <w:szCs w:val="24"/>
          <w:lang w:bidi="ar-SA"/>
        </w:rPr>
        <w:t>Fodd bynnag, rydym yn ymwybodol bod ein swyddfeydd yn cael eu defnyddio felly mae'r polisi hwn yn berthnasol ar unwaith.</w:t>
      </w:r>
    </w:p>
    <w:p w:rsidR="00AE1AB7" w:rsidRPr="00AE1AB7" w:rsidRDefault="00AE1AB7" w:rsidP="00AE1AB7">
      <w:pPr>
        <w:widowControl/>
        <w:autoSpaceDE/>
        <w:autoSpaceDN/>
        <w:spacing w:before="6"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ight="146"/>
        <w:rPr>
          <w:rFonts w:eastAsia="Times New Roman"/>
          <w:color w:val="000000"/>
          <w:sz w:val="24"/>
          <w:szCs w:val="24"/>
          <w:lang w:bidi="ar-SA"/>
        </w:rPr>
      </w:pPr>
      <w:r w:rsidRPr="00AE1AB7">
        <w:rPr>
          <w:rFonts w:eastAsia="Times New Roman"/>
          <w:color w:val="000000"/>
          <w:sz w:val="24"/>
          <w:szCs w:val="24"/>
          <w:lang w:bidi="ar-SA"/>
        </w:rPr>
        <w:t>Mae'r polisi cwmni hwn yn cynnwys y mesurau yr ydym yn eu cymryd i liniaru lledaeniad coronafirws. Gofynnir yn garedig i chi ddilyn yr holl reolau hyn yn ddiwyd, er mwyn cynnal gweithle iach a diogel yn yr amgylchedd unigryw hwn. Mae'n bwysig ein bod i gyd yn ymateb yn gyfrifol ac yn dryloyw i'r rhagofalon iechyd hyn. Rydym yn eich sicrhau y byddwn bob amser yn trin eich iechyd preifat a'ch data personol gyda chyfrinachedd a sensitifrwydd uchel.</w:t>
      </w:r>
    </w:p>
    <w:p w:rsidR="00AE1AB7" w:rsidRPr="00AE1AB7" w:rsidRDefault="00AE1AB7" w:rsidP="00AE1AB7">
      <w:pPr>
        <w:widowControl/>
        <w:autoSpaceDE/>
        <w:autoSpaceDN/>
        <w:spacing w:before="5"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ight="1051"/>
        <w:rPr>
          <w:rFonts w:eastAsia="Times New Roman"/>
          <w:color w:val="000000"/>
          <w:sz w:val="24"/>
          <w:szCs w:val="24"/>
          <w:lang w:bidi="ar-SA"/>
        </w:rPr>
      </w:pPr>
      <w:r w:rsidRPr="00AE1AB7">
        <w:rPr>
          <w:rFonts w:eastAsia="Times New Roman"/>
          <w:color w:val="000000"/>
          <w:sz w:val="24"/>
          <w:szCs w:val="24"/>
          <w:lang w:bidi="ar-SA"/>
        </w:rPr>
        <w:t>Mae'r polisi cwmni coronafirws hwn (COVID-19) yn agored i newidiadau trwy gyflwyno canllawiau llywodraethol ychwanegol. Os felly, byddwn yn eich diweddaru cyn gynted â phosibl trwy e-bost.</w:t>
      </w:r>
    </w:p>
    <w:p w:rsidR="00AE1AB7" w:rsidRPr="00AE1AB7" w:rsidRDefault="00AE1AB7" w:rsidP="00AE1AB7">
      <w:pPr>
        <w:widowControl/>
        <w:autoSpaceDE/>
        <w:autoSpaceDN/>
        <w:spacing w:before="3"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b/>
          <w:bCs/>
          <w:color w:val="000000"/>
          <w:sz w:val="24"/>
          <w:szCs w:val="24"/>
          <w:lang w:bidi="ar-SA"/>
        </w:rPr>
        <w:t>Cwmpas</w:t>
      </w:r>
    </w:p>
    <w:p w:rsidR="00AE1AB7" w:rsidRPr="00AE1AB7" w:rsidRDefault="00AE1AB7" w:rsidP="00AE1AB7">
      <w:pPr>
        <w:widowControl/>
        <w:autoSpaceDE/>
        <w:autoSpaceDN/>
        <w:spacing w:before="4" w:line="276" w:lineRule="auto"/>
        <w:rPr>
          <w:rFonts w:eastAsia="Times New Roman"/>
          <w:color w:val="000000"/>
          <w:sz w:val="24"/>
          <w:szCs w:val="24"/>
          <w:lang w:bidi="ar-SA"/>
        </w:rPr>
      </w:pPr>
      <w:r w:rsidRPr="00AE1AB7">
        <w:rPr>
          <w:rFonts w:eastAsia="Times New Roman"/>
          <w:b/>
          <w:bCs/>
          <w:color w:val="000000"/>
          <w:sz w:val="24"/>
          <w:szCs w:val="24"/>
          <w:lang w:bidi="ar-SA"/>
        </w:rPr>
        <w:t> </w:t>
      </w:r>
    </w:p>
    <w:p w:rsidR="00AE1AB7" w:rsidRPr="00AE1AB7" w:rsidRDefault="00AE1AB7" w:rsidP="00AE1AB7">
      <w:pPr>
        <w:widowControl/>
        <w:autoSpaceDE/>
        <w:autoSpaceDN/>
        <w:spacing w:line="276" w:lineRule="auto"/>
        <w:ind w:left="113" w:right="232"/>
        <w:rPr>
          <w:rFonts w:eastAsia="Times New Roman"/>
          <w:color w:val="000000"/>
          <w:sz w:val="24"/>
          <w:szCs w:val="24"/>
          <w:lang w:bidi="ar-SA"/>
        </w:rPr>
      </w:pPr>
      <w:r w:rsidRPr="00AE1AB7">
        <w:rPr>
          <w:rFonts w:eastAsia="Times New Roman"/>
          <w:color w:val="000000"/>
          <w:sz w:val="24"/>
          <w:szCs w:val="24"/>
          <w:lang w:bidi="ar-SA"/>
        </w:rPr>
        <w:t>Mae'r polisi coronafirws hwn yn berthnasol i'n holl weithwyr sy'n gweithio'n gorfforol yn ein swyddfa (au). Rydym yn argymell yn gryf i'n personél sy'n gweithio o bell ddarllen trwy'r cynllun gweithredu hwn hefyd, er mwyn sicrhau ein bod yn ymateb ar y cyd ac yn unffurf i'r her hon.</w:t>
      </w:r>
    </w:p>
    <w:p w:rsidR="00AE1AB7" w:rsidRPr="00AE1AB7" w:rsidRDefault="00AE1AB7" w:rsidP="00AE1AB7">
      <w:pPr>
        <w:widowControl/>
        <w:autoSpaceDE/>
        <w:autoSpaceDN/>
        <w:spacing w:before="4"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ight="120"/>
        <w:rPr>
          <w:rFonts w:eastAsia="Times New Roman"/>
          <w:color w:val="000000"/>
          <w:sz w:val="24"/>
          <w:szCs w:val="24"/>
          <w:lang w:bidi="ar-SA"/>
        </w:rPr>
      </w:pPr>
      <w:r w:rsidRPr="00AE1AB7">
        <w:rPr>
          <w:rFonts w:eastAsia="Times New Roman"/>
          <w:color w:val="000000"/>
          <w:sz w:val="24"/>
          <w:szCs w:val="24"/>
          <w:lang w:bidi="ar-SA"/>
        </w:rPr>
        <w:t>Mae gweithdrefnau a mesurau penodol wedi'u paratoi i leihau'r risg o ledaenu Coronavirus. Mae'r rhain yn seiliedig ar gyfarwyddyd a chyfarwyddyd y GIG / Iechyd y Cyhoedd a'r Llywodraeth. Fe'u diweddarir i adlewyrchu unrhyw newidiadau yn y cyngor a'r arweiniad swyddogol.</w:t>
      </w:r>
    </w:p>
    <w:p w:rsidR="00AE1AB7" w:rsidRPr="00AE1AB7" w:rsidRDefault="00AE1AB7" w:rsidP="00AE1AB7">
      <w:pPr>
        <w:widowControl/>
        <w:autoSpaceDE/>
        <w:autoSpaceDN/>
        <w:spacing w:before="3"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b/>
          <w:bCs/>
          <w:color w:val="000000"/>
          <w:sz w:val="24"/>
          <w:szCs w:val="24"/>
          <w:lang w:bidi="ar-SA"/>
        </w:rPr>
        <w:t>Elfennau polisi</w:t>
      </w:r>
    </w:p>
    <w:p w:rsidR="00AE1AB7" w:rsidRPr="00AE1AB7" w:rsidRDefault="00AE1AB7" w:rsidP="00AE1AB7">
      <w:pPr>
        <w:widowControl/>
        <w:autoSpaceDE/>
        <w:autoSpaceDN/>
        <w:spacing w:before="139" w:line="276" w:lineRule="auto"/>
        <w:ind w:left="113" w:right="138"/>
        <w:rPr>
          <w:rFonts w:eastAsia="Times New Roman"/>
          <w:color w:val="000000"/>
          <w:sz w:val="24"/>
          <w:szCs w:val="24"/>
          <w:lang w:bidi="ar-SA"/>
        </w:rPr>
      </w:pPr>
      <w:r w:rsidRPr="00AE1AB7">
        <w:rPr>
          <w:rFonts w:eastAsia="Times New Roman"/>
          <w:color w:val="000000"/>
          <w:sz w:val="24"/>
          <w:szCs w:val="24"/>
          <w:lang w:bidi="ar-SA"/>
        </w:rPr>
        <w:lastRenderedPageBreak/>
        <w:t>Mae gweithdrefnau a mesurau penodol wedi'u paratoi i leihau'r risg o ledaenu Coronavirus. Mae'r rhain yn seiliedig ar gyfarwyddyd a chyfarwyddyd y GIG / Iechyd y Cyhoedd a'r Llywodraeth. Fe'u diweddarir i adlewyrchu unrhyw newidiadau yn y cyngor a'r arweiniad swyddogol. Mae pob aelod o staff wedi cael eu briffio'n llawn i sicrhau eu bod yn ymwybodol o'r peryglon a'r risgiau ac yn deall y rheolau a'r gweithdrefnau yr ydym wedi'u rhoi ar waith.</w:t>
      </w:r>
    </w:p>
    <w:p w:rsidR="00AE1AB7" w:rsidRPr="00AE1AB7" w:rsidRDefault="00AE1AB7" w:rsidP="00AE1AB7">
      <w:pPr>
        <w:widowControl/>
        <w:autoSpaceDE/>
        <w:autoSpaceDN/>
        <w:spacing w:line="276" w:lineRule="auto"/>
        <w:rPr>
          <w:rFonts w:eastAsia="Times New Roman"/>
          <w:color w:val="000000"/>
          <w:sz w:val="24"/>
          <w:szCs w:val="24"/>
          <w:lang w:bidi="ar-SA"/>
        </w:rPr>
      </w:pPr>
      <w:r w:rsidRPr="00AE1AB7">
        <w:rPr>
          <w:rFonts w:eastAsia="Times New Roman"/>
          <w:color w:val="000000"/>
          <w:sz w:val="24"/>
          <w:szCs w:val="24"/>
          <w:lang w:bidi="ar-SA"/>
        </w:rPr>
        <w:t> </w:t>
      </w:r>
      <w:r w:rsidRPr="00AE1AB7">
        <w:rPr>
          <w:rFonts w:eastAsia="Times New Roman"/>
          <w:color w:val="000000"/>
          <w:sz w:val="24"/>
          <w:szCs w:val="24"/>
          <w:lang w:bidi="ar-SA"/>
        </w:rPr>
        <w:br w:type="textWrapping" w:clear="all"/>
      </w:r>
    </w:p>
    <w:p w:rsidR="00AE1AB7" w:rsidRPr="00AE1AB7" w:rsidRDefault="00AE1AB7" w:rsidP="00AE1AB7">
      <w:pPr>
        <w:widowControl/>
        <w:autoSpaceDE/>
        <w:autoSpaceDN/>
        <w:spacing w:line="276" w:lineRule="auto"/>
        <w:rPr>
          <w:rFonts w:eastAsia="Times New Roman"/>
          <w:color w:val="000000"/>
          <w:sz w:val="24"/>
          <w:szCs w:val="24"/>
          <w:lang w:bidi="ar-SA"/>
        </w:rPr>
      </w:pPr>
      <w:r w:rsidRPr="00AE1AB7">
        <w:rPr>
          <w:rFonts w:eastAsia="Times New Roman"/>
          <w:color w:val="000000"/>
          <w:sz w:val="24"/>
          <w:szCs w:val="24"/>
          <w:lang w:bidi="ar-SA"/>
        </w:rPr>
        <w:t> Cyfeiriwch at brotocol Cambrian Training COVID19 ar gyfer pob mesur, argymhelliad a diweddariad parhaus gyda chynnydd</w:t>
      </w:r>
    </w:p>
    <w:p w:rsidR="00AE1AB7" w:rsidRPr="00AE1AB7" w:rsidRDefault="00AE1AB7" w:rsidP="00AE1AB7">
      <w:pPr>
        <w:widowControl/>
        <w:autoSpaceDE/>
        <w:autoSpaceDN/>
        <w:spacing w:before="9"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color w:val="434343"/>
          <w:sz w:val="24"/>
          <w:szCs w:val="24"/>
          <w:lang w:bidi="ar-SA"/>
        </w:rPr>
        <w:t>Trefniadau absenoldeb salwch:</w:t>
      </w:r>
    </w:p>
    <w:p w:rsidR="00AE1AB7" w:rsidRPr="00AE1AB7" w:rsidRDefault="00AE1AB7" w:rsidP="00AE1AB7">
      <w:pPr>
        <w:widowControl/>
        <w:autoSpaceDE/>
        <w:autoSpaceDN/>
        <w:spacing w:before="7"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834" w:right="374" w:hanging="360"/>
        <w:rPr>
          <w:rFonts w:eastAsia="Times New Roman"/>
          <w:color w:val="000000"/>
          <w:sz w:val="24"/>
          <w:szCs w:val="24"/>
          <w:lang w:bidi="ar-SA"/>
        </w:rPr>
      </w:pPr>
      <w:r w:rsidRPr="00AE1AB7">
        <w:rPr>
          <w:rFonts w:eastAsia="Times New Roman"/>
          <w:color w:val="000000"/>
          <w:sz w:val="24"/>
          <w:szCs w:val="24"/>
          <w:lang w:bidi="ar-SA"/>
        </w:rPr>
        <w:t>● Os oes gennych symptomau oer, fel peswch / tisian / twymyn, neu'n teimlo'n wael, gofynnwch am absenoldeb salwch neu weithio gartref.      </w:t>
      </w:r>
    </w:p>
    <w:p w:rsidR="00AE1AB7" w:rsidRPr="00AE1AB7" w:rsidRDefault="00AE1AB7" w:rsidP="00AE1AB7">
      <w:pPr>
        <w:widowControl/>
        <w:autoSpaceDE/>
        <w:autoSpaceDN/>
        <w:spacing w:line="276" w:lineRule="auto"/>
        <w:ind w:left="834" w:right="564" w:hanging="360"/>
        <w:rPr>
          <w:rFonts w:eastAsia="Times New Roman"/>
          <w:color w:val="000000"/>
          <w:sz w:val="24"/>
          <w:szCs w:val="24"/>
          <w:lang w:bidi="ar-SA"/>
        </w:rPr>
      </w:pPr>
      <w:r w:rsidRPr="00AE1AB7">
        <w:rPr>
          <w:rFonts w:eastAsia="Times New Roman"/>
          <w:color w:val="000000"/>
          <w:sz w:val="24"/>
          <w:szCs w:val="24"/>
          <w:lang w:bidi="ar-SA"/>
        </w:rPr>
        <w:t>● Os oes gennych ddiagnosis COVID-19 positif, </w:t>
      </w:r>
      <w:r w:rsidRPr="00AE1AB7">
        <w:rPr>
          <w:rFonts w:eastAsia="Times New Roman"/>
          <w:i/>
          <w:iCs/>
          <w:color w:val="000000"/>
          <w:sz w:val="24"/>
          <w:szCs w:val="24"/>
          <w:lang w:bidi="ar-SA"/>
        </w:rPr>
        <w:t>dim ond ar ôl i </w:t>
      </w:r>
      <w:r w:rsidRPr="00AE1AB7">
        <w:rPr>
          <w:rFonts w:eastAsia="Times New Roman"/>
          <w:color w:val="000000"/>
          <w:sz w:val="24"/>
          <w:szCs w:val="24"/>
          <w:lang w:bidi="ar-SA"/>
        </w:rPr>
        <w:t>chi wella'n llwyr y gallwch ddychwelyd i'r swyddfa , gyda nodyn meddyg yn cadarnhau eich adferiad.      </w:t>
      </w:r>
    </w:p>
    <w:p w:rsidR="00AE1AB7" w:rsidRPr="00AE1AB7" w:rsidRDefault="00AE1AB7" w:rsidP="00AE1AB7">
      <w:pPr>
        <w:widowControl/>
        <w:autoSpaceDE/>
        <w:autoSpaceDN/>
        <w:spacing w:before="8"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before="1" w:line="276" w:lineRule="auto"/>
        <w:ind w:left="113"/>
        <w:rPr>
          <w:rFonts w:eastAsia="Times New Roman"/>
          <w:color w:val="000000"/>
          <w:sz w:val="24"/>
          <w:szCs w:val="24"/>
          <w:lang w:bidi="ar-SA"/>
        </w:rPr>
      </w:pPr>
      <w:r w:rsidRPr="00AE1AB7">
        <w:rPr>
          <w:rFonts w:eastAsia="Times New Roman"/>
          <w:color w:val="434343"/>
          <w:sz w:val="24"/>
          <w:szCs w:val="24"/>
          <w:lang w:bidi="ar-SA"/>
        </w:rPr>
        <w:t>Ceisiadau am weithio gartref:</w:t>
      </w:r>
    </w:p>
    <w:p w:rsidR="00AE1AB7" w:rsidRPr="00AE1AB7" w:rsidRDefault="00AE1AB7" w:rsidP="00AE1AB7">
      <w:pPr>
        <w:widowControl/>
        <w:autoSpaceDE/>
        <w:autoSpaceDN/>
        <w:spacing w:before="6"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834" w:hanging="361"/>
        <w:rPr>
          <w:rFonts w:eastAsia="Times New Roman"/>
          <w:color w:val="000000"/>
          <w:sz w:val="24"/>
          <w:szCs w:val="24"/>
          <w:lang w:bidi="ar-SA"/>
        </w:rPr>
      </w:pPr>
      <w:r w:rsidRPr="00AE1AB7">
        <w:rPr>
          <w:rFonts w:eastAsia="Times New Roman"/>
          <w:color w:val="000000"/>
          <w:sz w:val="24"/>
          <w:szCs w:val="24"/>
          <w:lang w:bidi="ar-SA"/>
        </w:rPr>
        <w:t>● Os ydych chi'n teimlo'n sâl, ond yn gallu gweithio, gallwch ofyn am weithio gartref.      </w:t>
      </w:r>
    </w:p>
    <w:p w:rsidR="00AE1AB7" w:rsidRPr="00AE1AB7" w:rsidRDefault="00AE1AB7" w:rsidP="00AE1AB7">
      <w:pPr>
        <w:widowControl/>
        <w:autoSpaceDE/>
        <w:autoSpaceDN/>
        <w:spacing w:before="38" w:line="276" w:lineRule="auto"/>
        <w:ind w:left="834" w:right="164" w:hanging="360"/>
        <w:rPr>
          <w:rFonts w:eastAsia="Times New Roman"/>
          <w:color w:val="000000"/>
          <w:sz w:val="24"/>
          <w:szCs w:val="24"/>
          <w:lang w:bidi="ar-SA"/>
        </w:rPr>
      </w:pPr>
      <w:r w:rsidRPr="00AE1AB7">
        <w:rPr>
          <w:rFonts w:eastAsia="Times New Roman"/>
          <w:color w:val="000000"/>
          <w:sz w:val="24"/>
          <w:szCs w:val="24"/>
          <w:lang w:bidi="ar-SA"/>
        </w:rPr>
        <w:t>● Os ydych wedi dychwelyd yn ddiweddar o ardaloedd sydd â nifer uchel o achosion COVID-19 (yn seiliedig ar gyhoeddiadau Llywodraeth Cymru), byddwn yn gofyn ichi weithio gartref am 14 diwrnod calendr, a dychwelyd i'r swyddfa dim ond os ydych yn gwbl anghymesur . Gofynnir i chi hefyd beidio â dod i gysylltiad corfforol ag unrhyw gydweithwyr yn ystod yr amser hwn .      </w:t>
      </w:r>
    </w:p>
    <w:p w:rsidR="00AE1AB7" w:rsidRPr="00AE1AB7" w:rsidRDefault="00AE1AB7" w:rsidP="00AE1AB7">
      <w:pPr>
        <w:widowControl/>
        <w:autoSpaceDE/>
        <w:autoSpaceDN/>
        <w:spacing w:line="276" w:lineRule="auto"/>
        <w:ind w:left="834" w:right="262" w:hanging="360"/>
        <w:rPr>
          <w:rFonts w:eastAsia="Times New Roman"/>
          <w:color w:val="000000"/>
          <w:sz w:val="24"/>
          <w:szCs w:val="24"/>
          <w:lang w:bidi="ar-SA"/>
        </w:rPr>
      </w:pPr>
      <w:r w:rsidRPr="00AE1AB7">
        <w:rPr>
          <w:rFonts w:eastAsia="Times New Roman"/>
          <w:color w:val="000000"/>
          <w:sz w:val="24"/>
          <w:szCs w:val="24"/>
          <w:lang w:bidi="ar-SA"/>
        </w:rPr>
        <w:t>● Os ydych chi wedi bod mewn cysylltiad agos â rhywun sydd wedi'i heintio gan COVID-19, gyda siawns uchel o gael eich heintio'ch hun, gofynnwch am waith gartref. Gofynnir i chi hefyd beidio â dod i gysylltiad corfforol ag unrhyw gydweithwyr yn ystod yr amser hwn .      </w:t>
      </w:r>
    </w:p>
    <w:p w:rsidR="00AE1AB7" w:rsidRPr="00AE1AB7" w:rsidRDefault="00AE1AB7" w:rsidP="00AE1AB7">
      <w:pPr>
        <w:widowControl/>
        <w:autoSpaceDE/>
        <w:autoSpaceDN/>
        <w:spacing w:line="276" w:lineRule="auto"/>
        <w:ind w:left="834" w:right="615" w:hanging="360"/>
        <w:rPr>
          <w:rFonts w:eastAsia="Times New Roman"/>
          <w:color w:val="000000"/>
          <w:sz w:val="24"/>
          <w:szCs w:val="24"/>
          <w:lang w:bidi="ar-SA"/>
        </w:rPr>
      </w:pPr>
      <w:r w:rsidRPr="00AE1AB7">
        <w:rPr>
          <w:rFonts w:eastAsia="Times New Roman"/>
          <w:color w:val="000000"/>
          <w:sz w:val="24"/>
          <w:szCs w:val="24"/>
          <w:lang w:bidi="ar-SA"/>
        </w:rPr>
        <w:t>● Os ydych chi'n rhiant ac mae'n rhaid i chi aros gartref gyda'ch plant, gofynnwch am waith gartref. Dilynwch gyda'ch rheolwr neu arweinydd adrannol i wneud trefniadau a gosod disgwyliadau.      </w:t>
      </w:r>
    </w:p>
    <w:p w:rsidR="00AE1AB7" w:rsidRPr="00AE1AB7" w:rsidRDefault="00AE1AB7" w:rsidP="00AE1AB7">
      <w:pPr>
        <w:widowControl/>
        <w:autoSpaceDE/>
        <w:autoSpaceDN/>
        <w:spacing w:line="276" w:lineRule="auto"/>
        <w:ind w:left="834" w:right="103" w:hanging="360"/>
        <w:rPr>
          <w:rFonts w:eastAsia="Times New Roman"/>
          <w:color w:val="000000"/>
          <w:sz w:val="24"/>
          <w:szCs w:val="24"/>
          <w:lang w:bidi="ar-SA"/>
        </w:rPr>
      </w:pPr>
      <w:r w:rsidRPr="00AE1AB7">
        <w:rPr>
          <w:rFonts w:eastAsia="Times New Roman"/>
          <w:color w:val="000000"/>
          <w:sz w:val="24"/>
          <w:szCs w:val="24"/>
          <w:lang w:bidi="ar-SA"/>
        </w:rPr>
        <w:t>● Os oes angen i chi ddarparu gofal i aelod o'r teulu sydd wedi'i heintio gan COVID-19, gofynnwch am waith gartref. Dim ond 14 diwrnod calendr y caniateir ichi ddychwelyd i'r swyddfa ar ôl i'ch aelod o'r teulu wella'n llwyr, ar yr amod eich bod yn anghymesur neu fod gennych nodyn meddyg yn cadarnhau nad yw'r firws gennych. Gofynnir i chi hefyd beidio â dod i gysylltiad corfforol ag unrhyw gydweithwyr yn ystod yr amser hwn .      </w:t>
      </w:r>
    </w:p>
    <w:p w:rsidR="00AE1AB7" w:rsidRPr="00AE1AB7" w:rsidRDefault="00AE1AB7" w:rsidP="00AE1AB7">
      <w:pPr>
        <w:widowControl/>
        <w:autoSpaceDE/>
        <w:autoSpaceDN/>
        <w:spacing w:before="9"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113"/>
        <w:rPr>
          <w:rFonts w:eastAsia="Times New Roman"/>
          <w:color w:val="000000"/>
          <w:sz w:val="24"/>
          <w:szCs w:val="24"/>
          <w:lang w:bidi="ar-SA"/>
        </w:rPr>
      </w:pPr>
      <w:r w:rsidRPr="00AE1AB7">
        <w:rPr>
          <w:rFonts w:eastAsia="Times New Roman"/>
          <w:color w:val="434343"/>
          <w:sz w:val="24"/>
          <w:szCs w:val="24"/>
          <w:lang w:bidi="ar-SA"/>
        </w:rPr>
        <w:lastRenderedPageBreak/>
        <w:t>Teithio</w:t>
      </w:r>
    </w:p>
    <w:p w:rsidR="00AE1AB7" w:rsidRPr="00AE1AB7" w:rsidRDefault="00AE1AB7" w:rsidP="00AE1AB7">
      <w:pPr>
        <w:widowControl/>
        <w:autoSpaceDE/>
        <w:autoSpaceDN/>
        <w:spacing w:before="5"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834" w:right="144" w:hanging="360"/>
        <w:rPr>
          <w:rFonts w:eastAsia="Times New Roman"/>
          <w:color w:val="000000"/>
          <w:sz w:val="24"/>
          <w:szCs w:val="24"/>
          <w:lang w:bidi="ar-SA"/>
        </w:rPr>
      </w:pPr>
      <w:r w:rsidRPr="00AE1AB7">
        <w:rPr>
          <w:rFonts w:eastAsia="Times New Roman"/>
          <w:color w:val="000000"/>
          <w:sz w:val="24"/>
          <w:szCs w:val="24"/>
          <w:lang w:bidi="ar-SA"/>
        </w:rPr>
        <w:t>● Edrychir ar bob ymweliad â'r gweithle yn unigol a gofyn i Gyflogwyr am eu hasesiad risg Ymwelwyr i sicrhau diogelwch gweithwyr unwaith y bydd y cwmni'n ailagor. Fodd bynnag. bydd cyswllt / ymweliadau rhithwir yn aros yn eu lle.      </w:t>
      </w:r>
    </w:p>
    <w:p w:rsidR="00AE1AB7" w:rsidRPr="00AE1AB7" w:rsidRDefault="00AE1AB7" w:rsidP="00AE1AB7">
      <w:pPr>
        <w:widowControl/>
        <w:autoSpaceDE/>
        <w:autoSpaceDN/>
        <w:spacing w:before="1" w:line="276" w:lineRule="auto"/>
        <w:ind w:left="834" w:hanging="361"/>
        <w:rPr>
          <w:rFonts w:eastAsia="Times New Roman"/>
          <w:color w:val="000000"/>
          <w:sz w:val="24"/>
          <w:szCs w:val="24"/>
          <w:lang w:bidi="ar-SA"/>
        </w:rPr>
      </w:pPr>
      <w:r w:rsidRPr="00AE1AB7">
        <w:rPr>
          <w:rFonts w:eastAsia="Times New Roman"/>
          <w:color w:val="000000"/>
          <w:sz w:val="24"/>
          <w:szCs w:val="24"/>
          <w:lang w:bidi="ar-SA"/>
        </w:rPr>
        <w:t>● Dylid cynnal pob cyfarfod bron lle bo hynny'n bosibl.      </w:t>
      </w:r>
    </w:p>
    <w:p w:rsidR="00AE1AB7" w:rsidRPr="00AE1AB7" w:rsidRDefault="00AE1AB7" w:rsidP="00AE1AB7">
      <w:pPr>
        <w:widowControl/>
        <w:autoSpaceDE/>
        <w:autoSpaceDN/>
        <w:spacing w:before="38" w:line="276" w:lineRule="auto"/>
        <w:ind w:left="834" w:right="168" w:hanging="360"/>
        <w:rPr>
          <w:rFonts w:eastAsia="Times New Roman"/>
          <w:color w:val="000000"/>
          <w:sz w:val="24"/>
          <w:szCs w:val="24"/>
          <w:lang w:bidi="ar-SA"/>
        </w:rPr>
      </w:pPr>
      <w:r w:rsidRPr="00AE1AB7">
        <w:rPr>
          <w:rFonts w:eastAsia="Times New Roman"/>
          <w:color w:val="000000"/>
          <w:sz w:val="24"/>
          <w:szCs w:val="24"/>
          <w:lang w:bidi="ar-SA"/>
        </w:rPr>
        <w:t>● Os ydych fel arfer yn cymudo i'r swyddfa ar gludiant cyhoeddus ac nad oes gennych ddewisiadau amgen eraill , gallwch ofyn am weithio</w:t>
      </w:r>
      <w:bookmarkStart w:id="0" w:name="_GoBack"/>
      <w:bookmarkEnd w:id="0"/>
      <w:r w:rsidRPr="00AE1AB7">
        <w:rPr>
          <w:rFonts w:eastAsia="Times New Roman"/>
          <w:color w:val="000000"/>
          <w:sz w:val="24"/>
          <w:szCs w:val="24"/>
          <w:lang w:bidi="ar-SA"/>
        </w:rPr>
        <w:t xml:space="preserve"> gartref fel rhagofal.      </w:t>
      </w:r>
    </w:p>
    <w:p w:rsidR="00AE1AB7" w:rsidRPr="00AE1AB7" w:rsidRDefault="00AE1AB7" w:rsidP="00AE1AB7">
      <w:pPr>
        <w:widowControl/>
        <w:autoSpaceDE/>
        <w:autoSpaceDN/>
        <w:spacing w:before="1" w:line="276" w:lineRule="auto"/>
        <w:ind w:left="834" w:right="433" w:hanging="360"/>
        <w:rPr>
          <w:rFonts w:eastAsia="Times New Roman"/>
          <w:color w:val="000000"/>
          <w:sz w:val="24"/>
          <w:szCs w:val="24"/>
          <w:lang w:bidi="ar-SA"/>
        </w:rPr>
      </w:pPr>
      <w:r w:rsidRPr="00AE1AB7">
        <w:rPr>
          <w:rFonts w:eastAsia="Times New Roman"/>
          <w:color w:val="000000"/>
          <w:sz w:val="24"/>
          <w:szCs w:val="24"/>
          <w:lang w:bidi="ar-SA"/>
        </w:rPr>
        <w:t>● Os ydych chi'n bwriadu teithio'n wirfoddol i wlad risg uchel gyda mwy o achosion COVID-19, byddwn yn gofyn i chi weithio gartref am 14 diwrnod calendr. Gofynnir i chi hefyd beidio â dod i mewn      </w:t>
      </w:r>
    </w:p>
    <w:p w:rsidR="00AE1AB7" w:rsidRPr="00AE1AB7" w:rsidRDefault="00AE1AB7" w:rsidP="00AE1AB7">
      <w:pPr>
        <w:widowControl/>
        <w:autoSpaceDE/>
        <w:autoSpaceDN/>
        <w:spacing w:line="276" w:lineRule="auto"/>
        <w:ind w:left="2300"/>
        <w:rPr>
          <w:rFonts w:eastAsia="Times New Roman"/>
          <w:color w:val="000000"/>
          <w:sz w:val="24"/>
          <w:szCs w:val="24"/>
          <w:lang w:bidi="ar-SA"/>
        </w:rPr>
      </w:pPr>
      <w:r w:rsidRPr="00AE1AB7">
        <w:rPr>
          <w:rFonts w:eastAsia="Times New Roman"/>
          <w:color w:val="000000"/>
          <w:sz w:val="24"/>
          <w:szCs w:val="24"/>
          <w:lang w:bidi="ar-SA"/>
        </w:rPr>
        <w:t>cyswllt corfforol ag unrhyw gydweithwyr yn ystod yr amser hwn.</w:t>
      </w:r>
    </w:p>
    <w:p w:rsidR="00AE1AB7" w:rsidRPr="00AE1AB7" w:rsidRDefault="00AE1AB7" w:rsidP="00AE1AB7">
      <w:pPr>
        <w:widowControl/>
        <w:autoSpaceDE/>
        <w:autoSpaceDN/>
        <w:spacing w:line="276" w:lineRule="auto"/>
        <w:rPr>
          <w:rFonts w:eastAsia="Times New Roman"/>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before="92" w:line="276" w:lineRule="auto"/>
        <w:ind w:left="113"/>
        <w:rPr>
          <w:rFonts w:eastAsia="Times New Roman"/>
          <w:color w:val="000000"/>
          <w:sz w:val="24"/>
          <w:szCs w:val="24"/>
          <w:lang w:bidi="ar-SA"/>
        </w:rPr>
      </w:pPr>
      <w:r w:rsidRPr="00AE1AB7">
        <w:rPr>
          <w:rFonts w:eastAsia="Times New Roman"/>
          <w:color w:val="434343"/>
          <w:sz w:val="24"/>
          <w:szCs w:val="24"/>
          <w:lang w:bidi="ar-SA"/>
        </w:rPr>
        <w:t>Rheolau hylendid cyffredinol:</w:t>
      </w:r>
    </w:p>
    <w:p w:rsidR="00AE1AB7" w:rsidRPr="00AE1AB7" w:rsidRDefault="00AE1AB7" w:rsidP="00AE1AB7">
      <w:pPr>
        <w:widowControl/>
        <w:autoSpaceDE/>
        <w:autoSpaceDN/>
        <w:spacing w:before="4" w:line="276" w:lineRule="auto"/>
        <w:rPr>
          <w:rFonts w:eastAsia="Times New Roman"/>
          <w:color w:val="000000"/>
          <w:sz w:val="24"/>
          <w:szCs w:val="24"/>
          <w:lang w:bidi="ar-SA"/>
        </w:rPr>
      </w:pPr>
      <w:r w:rsidRPr="00AE1AB7">
        <w:rPr>
          <w:rFonts w:eastAsia="Times New Roman"/>
          <w:color w:val="000000"/>
          <w:sz w:val="24"/>
          <w:szCs w:val="24"/>
          <w:lang w:bidi="ar-SA"/>
        </w:rPr>
        <w:t> </w:t>
      </w:r>
    </w:p>
    <w:p w:rsidR="00AE1AB7" w:rsidRPr="00AE1AB7" w:rsidRDefault="00AE1AB7" w:rsidP="00AE1AB7">
      <w:pPr>
        <w:widowControl/>
        <w:autoSpaceDE/>
        <w:autoSpaceDN/>
        <w:spacing w:line="276" w:lineRule="auto"/>
        <w:ind w:left="834" w:right="256" w:hanging="360"/>
        <w:rPr>
          <w:rFonts w:eastAsia="Times New Roman"/>
          <w:color w:val="000000"/>
          <w:sz w:val="24"/>
          <w:szCs w:val="24"/>
          <w:lang w:bidi="ar-SA"/>
        </w:rPr>
      </w:pPr>
      <w:r w:rsidRPr="00AE1AB7">
        <w:rPr>
          <w:rFonts w:eastAsia="Times New Roman"/>
          <w:color w:val="000000"/>
          <w:sz w:val="24"/>
          <w:szCs w:val="24"/>
          <w:lang w:bidi="ar-SA"/>
        </w:rPr>
        <w:t>● Golchwch eich dwylo ar ôl defnyddio'r toiled, cyn bwyta, ac os ydych chi'n pesychu / tisian yn eich dwylo (dilynwch y </w:t>
      </w:r>
      <w:hyperlink r:id="rId7" w:history="1">
        <w:r w:rsidRPr="00AE1AB7">
          <w:rPr>
            <w:rFonts w:eastAsia="Times New Roman"/>
            <w:color w:val="000000"/>
            <w:sz w:val="24"/>
            <w:szCs w:val="24"/>
            <w:u w:val="single"/>
            <w:lang w:bidi="ar-SA"/>
          </w:rPr>
          <w:t>rheol golchi dwylo 20 eiliad</w:t>
        </w:r>
      </w:hyperlink>
      <w:r w:rsidRPr="00AE1AB7">
        <w:rPr>
          <w:rFonts w:eastAsia="Times New Roman"/>
          <w:color w:val="000000"/>
          <w:sz w:val="24"/>
          <w:szCs w:val="24"/>
          <w:lang w:bidi="ar-SA"/>
        </w:rPr>
        <w:t> ). Gallwch hefyd ddefnyddio'r glanweithyddion y byddwch chi'n dod o hyd iddyn nhw o amgylch y swyddfa.      </w:t>
      </w:r>
    </w:p>
    <w:p w:rsidR="00AE1AB7" w:rsidRPr="00AE1AB7" w:rsidRDefault="00AE1AB7" w:rsidP="00AE1AB7">
      <w:pPr>
        <w:widowControl/>
        <w:autoSpaceDE/>
        <w:autoSpaceDN/>
        <w:spacing w:line="276" w:lineRule="auto"/>
        <w:ind w:left="834" w:right="127" w:hanging="360"/>
        <w:rPr>
          <w:rFonts w:eastAsia="Times New Roman"/>
          <w:color w:val="000000"/>
          <w:sz w:val="24"/>
          <w:szCs w:val="24"/>
          <w:lang w:bidi="ar-SA"/>
        </w:rPr>
      </w:pPr>
      <w:r w:rsidRPr="00AE1AB7">
        <w:rPr>
          <w:rFonts w:eastAsia="Times New Roman"/>
          <w:color w:val="000000"/>
          <w:sz w:val="24"/>
          <w:szCs w:val="24"/>
          <w:lang w:bidi="ar-SA"/>
        </w:rPr>
        <w:t>● Peswch / tisian i mewn i'ch llawes, yn eich penelin yn ddelfrydol. Os ydych chi'n defnyddio hances bapur, ei daflu'n iawn a glanhau / glanweithio'ch dwylo ar unwaith.      </w:t>
      </w:r>
    </w:p>
    <w:p w:rsidR="00AE1AB7" w:rsidRPr="00AE1AB7" w:rsidRDefault="00AE1AB7" w:rsidP="00AE1AB7">
      <w:pPr>
        <w:widowControl/>
        <w:autoSpaceDE/>
        <w:autoSpaceDN/>
        <w:spacing w:line="276" w:lineRule="auto"/>
        <w:ind w:left="834" w:hanging="361"/>
        <w:rPr>
          <w:rFonts w:eastAsia="Times New Roman"/>
          <w:color w:val="000000"/>
          <w:sz w:val="24"/>
          <w:szCs w:val="24"/>
          <w:lang w:bidi="ar-SA"/>
        </w:rPr>
      </w:pPr>
      <w:r w:rsidRPr="00AE1AB7">
        <w:rPr>
          <w:rFonts w:eastAsia="Times New Roman"/>
          <w:color w:val="000000"/>
          <w:sz w:val="24"/>
          <w:szCs w:val="24"/>
          <w:lang w:bidi="ar-SA"/>
        </w:rPr>
        <w:t>● Agorwch y ffenestri yn rheolaidd i sicrhau awyru agored .      </w:t>
      </w:r>
    </w:p>
    <w:p w:rsidR="00AE1AB7" w:rsidRPr="00AE1AB7" w:rsidRDefault="00AE1AB7" w:rsidP="00AE1AB7">
      <w:pPr>
        <w:widowControl/>
        <w:autoSpaceDE/>
        <w:autoSpaceDN/>
        <w:spacing w:before="36" w:line="276" w:lineRule="auto"/>
        <w:ind w:left="834" w:right="518" w:hanging="360"/>
        <w:rPr>
          <w:rFonts w:eastAsia="Times New Roman"/>
          <w:color w:val="000000"/>
          <w:sz w:val="24"/>
          <w:szCs w:val="24"/>
          <w:lang w:bidi="ar-SA"/>
        </w:rPr>
      </w:pPr>
      <w:r w:rsidRPr="00AE1AB7">
        <w:rPr>
          <w:rFonts w:eastAsia="Times New Roman"/>
          <w:color w:val="000000"/>
          <w:sz w:val="24"/>
          <w:szCs w:val="24"/>
          <w:lang w:bidi="ar-SA"/>
        </w:rPr>
        <w:t>● Peidiwch â chyffwrdd â'ch wyneb, yn enwedig eich llygaid, eich trwyn a'ch ceg â'ch dwylo er mwyn atal rhag cael eich heintio.      </w:t>
      </w:r>
    </w:p>
    <w:p w:rsidR="00AE1AB7" w:rsidRPr="00AE1AB7" w:rsidRDefault="00AE1AB7" w:rsidP="00AE1AB7">
      <w:pPr>
        <w:widowControl/>
        <w:autoSpaceDE/>
        <w:autoSpaceDN/>
        <w:spacing w:before="2" w:line="276" w:lineRule="auto"/>
        <w:ind w:left="834" w:right="265" w:hanging="360"/>
        <w:rPr>
          <w:rFonts w:eastAsia="Times New Roman"/>
          <w:color w:val="000000"/>
          <w:sz w:val="24"/>
          <w:szCs w:val="24"/>
          <w:lang w:bidi="ar-SA"/>
        </w:rPr>
      </w:pPr>
      <w:r w:rsidRPr="00AE1AB7">
        <w:rPr>
          <w:rFonts w:eastAsia="Times New Roman"/>
          <w:color w:val="000000"/>
          <w:sz w:val="24"/>
          <w:szCs w:val="24"/>
          <w:lang w:bidi="ar-SA"/>
        </w:rPr>
        <w:t>● Os ydych chi'n cael eich hun yn pesychu / tisian yn rheolaidd, ceisiwch osgoi cyswllt corfforol agos â'ch gweithwyr cow a chymryd mesurau rhagofalus ychwanegol (fel gofyn am weithio gartref neu gymryd absenoldeb salwch).      </w:t>
      </w:r>
    </w:p>
    <w:sectPr w:rsidR="00AE1AB7" w:rsidRPr="00AE1AB7" w:rsidSect="00AE1AB7">
      <w:headerReference w:type="default" r:id="rId8"/>
      <w:footerReference w:type="default" r:id="rId9"/>
      <w:type w:val="continuous"/>
      <w:pgSz w:w="12240" w:h="15840"/>
      <w:pgMar w:top="1600" w:right="980" w:bottom="1660" w:left="880" w:header="225" w:footer="14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1E" w:rsidRDefault="00841C1E">
      <w:r>
        <w:separator/>
      </w:r>
    </w:p>
  </w:endnote>
  <w:endnote w:type="continuationSeparator" w:id="0">
    <w:p w:rsidR="00841C1E" w:rsidRDefault="0084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21" w:rsidRDefault="00841C1E">
    <w:pPr>
      <w:pStyle w:val="BodyText"/>
      <w:spacing w:line="14" w:lineRule="auto"/>
      <w:rPr>
        <w:sz w:val="20"/>
      </w:rPr>
    </w:pPr>
    <w:r>
      <w:rPr>
        <w:noProof/>
        <w:lang w:bidi="ar-SA"/>
      </w:rPr>
      <w:drawing>
        <wp:anchor distT="0" distB="0" distL="0" distR="0" simplePos="0" relativeHeight="251658240" behindDoc="1" locked="0" layoutInCell="1" allowOverlap="1">
          <wp:simplePos x="0" y="0"/>
          <wp:positionH relativeFrom="page">
            <wp:posOffset>6124575</wp:posOffset>
          </wp:positionH>
          <wp:positionV relativeFrom="page">
            <wp:posOffset>8811933</wp:posOffset>
          </wp:positionV>
          <wp:extent cx="1152525" cy="8293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2525" cy="829309"/>
                  </a:xfrm>
                  <a:prstGeom prst="rect">
                    <a:avLst/>
                  </a:prstGeom>
                </pic:spPr>
              </pic:pic>
            </a:graphicData>
          </a:graphic>
        </wp:anchor>
      </w:drawing>
    </w:r>
    <w:r>
      <w:rPr>
        <w:noProof/>
        <w:lang w:bidi="ar-SA"/>
      </w:rPr>
      <w:drawing>
        <wp:anchor distT="0" distB="0" distL="0" distR="0" simplePos="0" relativeHeight="251660288" behindDoc="1" locked="0" layoutInCell="1" allowOverlap="1">
          <wp:simplePos x="0" y="0"/>
          <wp:positionH relativeFrom="page">
            <wp:posOffset>157796</wp:posOffset>
          </wp:positionH>
          <wp:positionV relativeFrom="page">
            <wp:posOffset>8923504</wp:posOffset>
          </wp:positionV>
          <wp:extent cx="1624078" cy="5812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624078" cy="5812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19.95pt;margin-top:717.25pt;width:110.85pt;height:39.8pt;z-index:-251657216;mso-position-horizontal-relative:page;mso-position-vertical-relative:page" filled="f" stroked="f">
          <v:textbox inset="0,0,0,0">
            <w:txbxContent>
              <w:p w:rsidR="00DD3A21" w:rsidRDefault="00841C1E">
                <w:pPr>
                  <w:spacing w:before="13"/>
                  <w:ind w:left="20" w:right="18"/>
                  <w:jc w:val="center"/>
                  <w:rPr>
                    <w:b/>
                  </w:rPr>
                </w:pPr>
                <w:r>
                  <w:t xml:space="preserve">Page </w:t>
                </w:r>
                <w:r>
                  <w:fldChar w:fldCharType="begin"/>
                </w:r>
                <w:r>
                  <w:rPr>
                    <w:b/>
                  </w:rPr>
                  <w:instrText xml:space="preserve"> PAGE </w:instrText>
                </w:r>
                <w:r>
                  <w:fldChar w:fldCharType="separate"/>
                </w:r>
                <w:r w:rsidR="00AE1AB7">
                  <w:rPr>
                    <w:b/>
                    <w:noProof/>
                  </w:rPr>
                  <w:t>3</w:t>
                </w:r>
                <w:r>
                  <w:fldChar w:fldCharType="end"/>
                </w:r>
                <w:r>
                  <w:rPr>
                    <w:b/>
                  </w:rPr>
                  <w:t xml:space="preserve"> </w:t>
                </w:r>
                <w:r>
                  <w:t xml:space="preserve">of </w:t>
                </w:r>
                <w:r>
                  <w:rPr>
                    <w:b/>
                  </w:rPr>
                  <w:t>3</w:t>
                </w:r>
              </w:p>
              <w:p w:rsidR="00DD3A21" w:rsidRDefault="00841C1E">
                <w:pPr>
                  <w:pStyle w:val="BodyText"/>
                  <w:spacing w:before="2"/>
                  <w:ind w:left="20" w:right="18"/>
                  <w:jc w:val="center"/>
                </w:pPr>
                <w:r>
                  <w:t>CTC COVID-19 Policy V1.0 – July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1E" w:rsidRDefault="00841C1E">
      <w:r>
        <w:separator/>
      </w:r>
    </w:p>
  </w:footnote>
  <w:footnote w:type="continuationSeparator" w:id="0">
    <w:p w:rsidR="00841C1E" w:rsidRDefault="0084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21" w:rsidRDefault="00841C1E">
    <w:pPr>
      <w:pStyle w:val="BodyText"/>
      <w:spacing w:line="14" w:lineRule="auto"/>
      <w:rPr>
        <w:sz w:val="20"/>
      </w:rPr>
    </w:pPr>
    <w:r>
      <w:rPr>
        <w:noProof/>
        <w:lang w:bidi="ar-SA"/>
      </w:rPr>
      <w:drawing>
        <wp:anchor distT="0" distB="0" distL="0" distR="0" simplePos="0" relativeHeight="251655168" behindDoc="1" locked="0" layoutInCell="1" allowOverlap="1">
          <wp:simplePos x="0" y="0"/>
          <wp:positionH relativeFrom="page">
            <wp:posOffset>752475</wp:posOffset>
          </wp:positionH>
          <wp:positionV relativeFrom="page">
            <wp:posOffset>142875</wp:posOffset>
          </wp:positionV>
          <wp:extent cx="6434463" cy="8775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34463" cy="8775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321F"/>
    <w:multiLevelType w:val="hybridMultilevel"/>
    <w:tmpl w:val="2C40F1B8"/>
    <w:lvl w:ilvl="0" w:tplc="E146D13E">
      <w:numFmt w:val="bullet"/>
      <w:lvlText w:val="●"/>
      <w:lvlJc w:val="left"/>
      <w:pPr>
        <w:ind w:left="834" w:hanging="360"/>
      </w:pPr>
      <w:rPr>
        <w:rFonts w:ascii="Arial" w:eastAsia="Arial" w:hAnsi="Arial" w:cs="Arial" w:hint="default"/>
        <w:w w:val="100"/>
        <w:sz w:val="22"/>
        <w:szCs w:val="22"/>
        <w:lang w:val="en-GB" w:eastAsia="en-GB" w:bidi="en-GB"/>
      </w:rPr>
    </w:lvl>
    <w:lvl w:ilvl="1" w:tplc="ED265900">
      <w:numFmt w:val="bullet"/>
      <w:lvlText w:val="•"/>
      <w:lvlJc w:val="left"/>
      <w:pPr>
        <w:ind w:left="1794" w:hanging="360"/>
      </w:pPr>
      <w:rPr>
        <w:rFonts w:hint="default"/>
        <w:lang w:val="en-GB" w:eastAsia="en-GB" w:bidi="en-GB"/>
      </w:rPr>
    </w:lvl>
    <w:lvl w:ilvl="2" w:tplc="E7E28B70">
      <w:numFmt w:val="bullet"/>
      <w:lvlText w:val="•"/>
      <w:lvlJc w:val="left"/>
      <w:pPr>
        <w:ind w:left="2748" w:hanging="360"/>
      </w:pPr>
      <w:rPr>
        <w:rFonts w:hint="default"/>
        <w:lang w:val="en-GB" w:eastAsia="en-GB" w:bidi="en-GB"/>
      </w:rPr>
    </w:lvl>
    <w:lvl w:ilvl="3" w:tplc="CD665E50">
      <w:numFmt w:val="bullet"/>
      <w:lvlText w:val="•"/>
      <w:lvlJc w:val="left"/>
      <w:pPr>
        <w:ind w:left="3702" w:hanging="360"/>
      </w:pPr>
      <w:rPr>
        <w:rFonts w:hint="default"/>
        <w:lang w:val="en-GB" w:eastAsia="en-GB" w:bidi="en-GB"/>
      </w:rPr>
    </w:lvl>
    <w:lvl w:ilvl="4" w:tplc="79927716">
      <w:numFmt w:val="bullet"/>
      <w:lvlText w:val="•"/>
      <w:lvlJc w:val="left"/>
      <w:pPr>
        <w:ind w:left="4656" w:hanging="360"/>
      </w:pPr>
      <w:rPr>
        <w:rFonts w:hint="default"/>
        <w:lang w:val="en-GB" w:eastAsia="en-GB" w:bidi="en-GB"/>
      </w:rPr>
    </w:lvl>
    <w:lvl w:ilvl="5" w:tplc="E5A2F4FC">
      <w:numFmt w:val="bullet"/>
      <w:lvlText w:val="•"/>
      <w:lvlJc w:val="left"/>
      <w:pPr>
        <w:ind w:left="5610" w:hanging="360"/>
      </w:pPr>
      <w:rPr>
        <w:rFonts w:hint="default"/>
        <w:lang w:val="en-GB" w:eastAsia="en-GB" w:bidi="en-GB"/>
      </w:rPr>
    </w:lvl>
    <w:lvl w:ilvl="6" w:tplc="03508004">
      <w:numFmt w:val="bullet"/>
      <w:lvlText w:val="•"/>
      <w:lvlJc w:val="left"/>
      <w:pPr>
        <w:ind w:left="6564" w:hanging="360"/>
      </w:pPr>
      <w:rPr>
        <w:rFonts w:hint="default"/>
        <w:lang w:val="en-GB" w:eastAsia="en-GB" w:bidi="en-GB"/>
      </w:rPr>
    </w:lvl>
    <w:lvl w:ilvl="7" w:tplc="9E28EBDC">
      <w:numFmt w:val="bullet"/>
      <w:lvlText w:val="•"/>
      <w:lvlJc w:val="left"/>
      <w:pPr>
        <w:ind w:left="7518" w:hanging="360"/>
      </w:pPr>
      <w:rPr>
        <w:rFonts w:hint="default"/>
        <w:lang w:val="en-GB" w:eastAsia="en-GB" w:bidi="en-GB"/>
      </w:rPr>
    </w:lvl>
    <w:lvl w:ilvl="8" w:tplc="10B42DB2">
      <w:numFmt w:val="bullet"/>
      <w:lvlText w:val="•"/>
      <w:lvlJc w:val="left"/>
      <w:pPr>
        <w:ind w:left="8472"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D3A21"/>
    <w:rsid w:val="00841C1E"/>
    <w:rsid w:val="00AE1AB7"/>
    <w:rsid w:val="00DD3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11B624"/>
  <w15:docId w15:val="{848774B4-D742-4999-BDC3-C020E9B7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sz w:val="34"/>
      <w:szCs w:val="34"/>
    </w:rPr>
  </w:style>
  <w:style w:type="paragraph" w:styleId="Heading2">
    <w:name w:val="heading 2"/>
    <w:basedOn w:val="Normal"/>
    <w:uiPriority w:val="1"/>
    <w:qFormat/>
    <w:pPr>
      <w:ind w:left="113"/>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E1AB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AE1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560383">
      <w:bodyDiv w:val="1"/>
      <w:marLeft w:val="0"/>
      <w:marRight w:val="0"/>
      <w:marTop w:val="0"/>
      <w:marBottom w:val="0"/>
      <w:divBdr>
        <w:top w:val="none" w:sz="0" w:space="0" w:color="auto"/>
        <w:left w:val="none" w:sz="0" w:space="0" w:color="auto"/>
        <w:bottom w:val="none" w:sz="0" w:space="0" w:color="auto"/>
        <w:right w:val="none" w:sz="0" w:space="0" w:color="auto"/>
      </w:divBdr>
      <w:divsChild>
        <w:div w:id="452552761">
          <w:marLeft w:val="0"/>
          <w:marRight w:val="0"/>
          <w:marTop w:val="0"/>
          <w:marBottom w:val="0"/>
          <w:divBdr>
            <w:top w:val="none" w:sz="0" w:space="0" w:color="auto"/>
            <w:left w:val="none" w:sz="0" w:space="0" w:color="auto"/>
            <w:bottom w:val="none" w:sz="0" w:space="0" w:color="auto"/>
            <w:right w:val="none" w:sz="0" w:space="0" w:color="auto"/>
          </w:divBdr>
        </w:div>
        <w:div w:id="2108844516">
          <w:marLeft w:val="0"/>
          <w:marRight w:val="0"/>
          <w:marTop w:val="0"/>
          <w:marBottom w:val="0"/>
          <w:divBdr>
            <w:top w:val="none" w:sz="0" w:space="0" w:color="auto"/>
            <w:left w:val="none" w:sz="0" w:space="0" w:color="auto"/>
            <w:bottom w:val="none" w:sz="0" w:space="0" w:color="auto"/>
            <w:right w:val="none" w:sz="0" w:space="0" w:color="auto"/>
          </w:divBdr>
        </w:div>
        <w:div w:id="3466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late.google.com/translate?hl=en&amp;prev=_t&amp;sl=en&amp;tl=cy&amp;u=https://www.washingtonpost.com/lifestyle/2020/03/10/teach-kids-hand-washing-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Succamore–Jones</dc:creator>
  <cp:lastModifiedBy>Katie George</cp:lastModifiedBy>
  <cp:revision>2</cp:revision>
  <dcterms:created xsi:type="dcterms:W3CDTF">2020-08-06T10:39:00Z</dcterms:created>
  <dcterms:modified xsi:type="dcterms:W3CDTF">2020-08-06T10:42:00Z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2016</vt:lpwstr>
  </property>
  <property fmtid="{D5CDD505-2E9C-101B-9397-08002B2CF9AE}" pid="4" name="LastSaved">
    <vt:filetime>2020-08-06T00:00:00Z</vt:filetime>
  </property>
</Properties>
</file>